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AC4" w:rsidRDefault="00C42AC4" w:rsidP="00C42AC4">
      <w:pPr>
        <w:pStyle w:val="Heading1"/>
        <w:spacing w:before="120" w:line="240" w:lineRule="auto"/>
      </w:pPr>
      <w:r>
        <w:t>BSS membership</w:t>
      </w:r>
    </w:p>
    <w:p w:rsidR="00C42AC4" w:rsidRPr="00B41ED0" w:rsidRDefault="00C42AC4" w:rsidP="00C42AC4">
      <w:pPr>
        <w:spacing w:before="120" w:after="0" w:line="240" w:lineRule="auto"/>
        <w:rPr>
          <w:b/>
          <w:u w:val="single"/>
        </w:rPr>
      </w:pPr>
      <w:r>
        <w:rPr>
          <w:b/>
          <w:u w:val="single"/>
        </w:rPr>
        <w:t>Chair</w:t>
      </w:r>
    </w:p>
    <w:p w:rsidR="00C42AC4" w:rsidRPr="00485979" w:rsidRDefault="00DF785A" w:rsidP="00C42AC4">
      <w:r>
        <w:rPr>
          <w:noProof/>
        </w:rPr>
        <w:t>Bettina Drake, PhD, MPH (Public Health Sciences)</w:t>
      </w:r>
    </w:p>
    <w:p w:rsidR="00C42AC4" w:rsidRPr="00485979" w:rsidRDefault="00C42AC4" w:rsidP="00C42AC4">
      <w:pPr>
        <w:spacing w:after="0" w:line="240" w:lineRule="auto"/>
      </w:pPr>
      <w:r w:rsidRPr="00485979">
        <w:rPr>
          <w:b/>
          <w:u w:val="single"/>
        </w:rPr>
        <w:t>Members</w:t>
      </w:r>
    </w:p>
    <w:p w:rsidR="00591A85" w:rsidRPr="00591A85" w:rsidRDefault="00591A85" w:rsidP="00C42AC4">
      <w:pPr>
        <w:spacing w:after="0" w:line="240" w:lineRule="auto"/>
      </w:pPr>
      <w:r w:rsidRPr="00591A85">
        <w:t>Lauren Arnold, PhD, MPH</w:t>
      </w:r>
    </w:p>
    <w:p w:rsidR="00C42AC4" w:rsidRPr="00187475" w:rsidRDefault="00C42AC4" w:rsidP="00C42AC4">
      <w:pPr>
        <w:spacing w:after="0" w:line="240" w:lineRule="auto"/>
      </w:pPr>
      <w:bookmarkStart w:id="0" w:name="_GoBack"/>
      <w:bookmarkEnd w:id="0"/>
      <w:r w:rsidRPr="00187475">
        <w:t>Allison King, M.D., MPH (Oncologist)</w:t>
      </w:r>
    </w:p>
    <w:p w:rsidR="00C42AC4" w:rsidRPr="00187475" w:rsidRDefault="00C42AC4" w:rsidP="00C42AC4">
      <w:pPr>
        <w:spacing w:after="0" w:line="240" w:lineRule="auto"/>
      </w:pPr>
      <w:r w:rsidRPr="00187475">
        <w:t>Amy McQueen, Ph.D. (Psychology)</w:t>
      </w:r>
    </w:p>
    <w:p w:rsidR="00187475" w:rsidRDefault="00187475" w:rsidP="00C42AC4">
      <w:pPr>
        <w:spacing w:after="0" w:line="240" w:lineRule="auto"/>
      </w:pPr>
      <w:r>
        <w:t xml:space="preserve">(a) </w:t>
      </w:r>
      <w:r w:rsidRPr="00187475">
        <w:t>Yikyung Park, ScD (Surgery)</w:t>
      </w:r>
    </w:p>
    <w:p w:rsidR="009043A1" w:rsidRPr="00187475" w:rsidRDefault="009043A1" w:rsidP="00C42AC4">
      <w:pPr>
        <w:spacing w:after="0" w:line="240" w:lineRule="auto"/>
      </w:pPr>
      <w:r>
        <w:t xml:space="preserve">Amaris </w:t>
      </w:r>
      <w:proofErr w:type="spellStart"/>
      <w:r>
        <w:t>Tippey</w:t>
      </w:r>
      <w:proofErr w:type="spellEnd"/>
      <w:r>
        <w:t xml:space="preserve"> (Psychology)</w:t>
      </w:r>
    </w:p>
    <w:p w:rsidR="00187475" w:rsidRPr="00187475" w:rsidRDefault="00187475" w:rsidP="00C42AC4">
      <w:pPr>
        <w:spacing w:after="0" w:line="240" w:lineRule="auto"/>
      </w:pPr>
      <w:r w:rsidRPr="00187475">
        <w:t xml:space="preserve">Tanya </w:t>
      </w:r>
      <w:proofErr w:type="spellStart"/>
      <w:r w:rsidRPr="00187475">
        <w:t>Wildes</w:t>
      </w:r>
      <w:proofErr w:type="spellEnd"/>
      <w:r w:rsidRPr="00187475">
        <w:t>, MD (</w:t>
      </w:r>
      <w:proofErr w:type="spellStart"/>
      <w:r w:rsidRPr="00187475">
        <w:t>MedOnc</w:t>
      </w:r>
      <w:proofErr w:type="spellEnd"/>
      <w:r w:rsidRPr="00187475">
        <w:t>)</w:t>
      </w:r>
    </w:p>
    <w:p w:rsidR="00C42AC4" w:rsidRPr="00485979" w:rsidRDefault="00FA19B8" w:rsidP="00C42AC4">
      <w:pPr>
        <w:spacing w:after="0" w:line="240" w:lineRule="auto"/>
      </w:pPr>
      <w:r>
        <w:t>Min Lian</w:t>
      </w:r>
      <w:r w:rsidR="00C42AC4" w:rsidRPr="00485979">
        <w:t xml:space="preserve"> (statistician)</w:t>
      </w:r>
    </w:p>
    <w:p w:rsidR="004B1FB5" w:rsidRDefault="004B1FB5"/>
    <w:sectPr w:rsidR="004B1FB5" w:rsidSect="00485979">
      <w:footerReference w:type="default" r:id="rId7"/>
      <w:pgSz w:w="12240" w:h="15840"/>
      <w:pgMar w:top="630" w:right="720" w:bottom="72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933" w:rsidRDefault="00410933" w:rsidP="00410933">
      <w:pPr>
        <w:spacing w:after="0" w:line="240" w:lineRule="auto"/>
      </w:pPr>
      <w:r>
        <w:separator/>
      </w:r>
    </w:p>
  </w:endnote>
  <w:endnote w:type="continuationSeparator" w:id="0">
    <w:p w:rsidR="00410933" w:rsidRDefault="00410933" w:rsidP="00410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A55" w:rsidRDefault="00410933" w:rsidP="00DE7A55">
    <w:pPr>
      <w:pStyle w:val="Footer"/>
      <w:numPr>
        <w:ilvl w:val="0"/>
        <w:numId w:val="1"/>
      </w:numPr>
      <w:jc w:val="both"/>
    </w:pPr>
    <w:r>
      <w:t>Ad hoc</w:t>
    </w:r>
    <w:r>
      <w:tab/>
    </w:r>
    <w:r>
      <w:tab/>
    </w:r>
    <w:r w:rsidR="009043A1">
      <w:t>April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933" w:rsidRDefault="00410933" w:rsidP="00410933">
      <w:pPr>
        <w:spacing w:after="0" w:line="240" w:lineRule="auto"/>
      </w:pPr>
      <w:r>
        <w:separator/>
      </w:r>
    </w:p>
  </w:footnote>
  <w:footnote w:type="continuationSeparator" w:id="0">
    <w:p w:rsidR="00410933" w:rsidRDefault="00410933" w:rsidP="004109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EB029C"/>
    <w:multiLevelType w:val="hybridMultilevel"/>
    <w:tmpl w:val="CC5CA006"/>
    <w:lvl w:ilvl="0" w:tplc="CB2A90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AC4"/>
    <w:rsid w:val="00187475"/>
    <w:rsid w:val="00410933"/>
    <w:rsid w:val="004B1FB5"/>
    <w:rsid w:val="00591A85"/>
    <w:rsid w:val="009043A1"/>
    <w:rsid w:val="00C42AC4"/>
    <w:rsid w:val="00D2044A"/>
    <w:rsid w:val="00DF785A"/>
    <w:rsid w:val="00FA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818CF"/>
  <w15:docId w15:val="{A03BD4C3-3C09-4FC8-BF5F-8F6AD6328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AC4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2A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2A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C42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AC4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10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933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87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ITC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64Bit</dc:creator>
  <cp:lastModifiedBy>DeMoss, Amanda</cp:lastModifiedBy>
  <cp:revision>2</cp:revision>
  <dcterms:created xsi:type="dcterms:W3CDTF">2018-03-01T17:45:00Z</dcterms:created>
  <dcterms:modified xsi:type="dcterms:W3CDTF">2018-03-01T17:45:00Z</dcterms:modified>
</cp:coreProperties>
</file>