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D2" w:rsidRDefault="003A124E" w:rsidP="000B6699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0B6699">
        <w:rPr>
          <w:rFonts w:ascii="Arial" w:hAnsi="Arial" w:cs="Arial"/>
          <w:b/>
          <w:bCs/>
        </w:rPr>
        <w:t>Siteman Cancer Center External Advisory Committee</w:t>
      </w:r>
      <w:r w:rsidR="004E4C66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7020"/>
      </w:tblGrid>
      <w:tr w:rsidR="00362437" w:rsidTr="00362437">
        <w:trPr>
          <w:trHeight w:hRule="exact" w:val="415"/>
          <w:jc w:val="center"/>
        </w:trPr>
        <w:tc>
          <w:tcPr>
            <w:tcW w:w="3510" w:type="dxa"/>
            <w:shd w:val="clear" w:color="auto" w:fill="0065B3"/>
          </w:tcPr>
          <w:p w:rsidR="00362437" w:rsidRDefault="00362437" w:rsidP="004E4C66">
            <w:pPr>
              <w:pStyle w:val="TableParagraph"/>
              <w:tabs>
                <w:tab w:val="left" w:pos="2250"/>
                <w:tab w:val="right" w:pos="2960"/>
              </w:tabs>
              <w:spacing w:line="251" w:lineRule="exact"/>
              <w:rPr>
                <w:b/>
              </w:rPr>
            </w:pPr>
            <w:r>
              <w:rPr>
                <w:b/>
                <w:color w:val="FFFFFF"/>
              </w:rPr>
              <w:t>EAC Member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</w:p>
        </w:tc>
        <w:tc>
          <w:tcPr>
            <w:tcW w:w="7020" w:type="dxa"/>
            <w:shd w:val="clear" w:color="auto" w:fill="0065B3"/>
          </w:tcPr>
          <w:p w:rsidR="00362437" w:rsidRDefault="00362437" w:rsidP="00064F3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FFFFFF"/>
              </w:rPr>
              <w:t>Institution</w:t>
            </w:r>
          </w:p>
        </w:tc>
      </w:tr>
      <w:tr w:rsidR="00362437" w:rsidTr="00362437">
        <w:trPr>
          <w:trHeight w:hRule="exact" w:val="433"/>
          <w:jc w:val="center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62437" w:rsidRDefault="00362437" w:rsidP="00040092">
            <w:pPr>
              <w:pStyle w:val="TableParagraph"/>
              <w:spacing w:line="251" w:lineRule="exact"/>
            </w:pPr>
            <w:r>
              <w:rPr>
                <w:color w:val="0D0D0D"/>
              </w:rPr>
              <w:t>James P. Allison, PhD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362437" w:rsidRDefault="00362437" w:rsidP="00040092">
            <w:pPr>
              <w:pStyle w:val="TableParagraph"/>
              <w:spacing w:line="251" w:lineRule="exact"/>
            </w:pPr>
            <w:r>
              <w:rPr>
                <w:color w:val="0D0D0D"/>
              </w:rPr>
              <w:t>The University of Texas MD Anderson Cancer Center</w:t>
            </w:r>
          </w:p>
        </w:tc>
      </w:tr>
      <w:tr w:rsidR="00362437" w:rsidTr="00362437">
        <w:trPr>
          <w:trHeight w:hRule="exact" w:val="64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62437" w:rsidRDefault="00362437" w:rsidP="00040092">
            <w:pPr>
              <w:pStyle w:val="TableParagraph"/>
              <w:spacing w:line="251" w:lineRule="exact"/>
            </w:pPr>
            <w:r>
              <w:rPr>
                <w:color w:val="0D0D0D"/>
              </w:rPr>
              <w:t>Walter J. Curran, Jr., MD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62437" w:rsidRDefault="00362437" w:rsidP="00040092">
            <w:pPr>
              <w:pStyle w:val="TableParagraph"/>
              <w:spacing w:line="251" w:lineRule="exact"/>
              <w:rPr>
                <w:color w:val="0D0D0D"/>
              </w:rPr>
            </w:pPr>
            <w:r>
              <w:rPr>
                <w:color w:val="0D0D0D"/>
              </w:rPr>
              <w:t>GenesisCare</w:t>
            </w:r>
          </w:p>
          <w:p w:rsidR="00362437" w:rsidRDefault="00362437" w:rsidP="00040092">
            <w:pPr>
              <w:pStyle w:val="TableParagraph"/>
              <w:spacing w:line="251" w:lineRule="exact"/>
            </w:pPr>
            <w:r>
              <w:rPr>
                <w:color w:val="0D0D0D"/>
              </w:rPr>
              <w:t>Winship Cancer Institute, Emory University</w:t>
            </w:r>
          </w:p>
        </w:tc>
      </w:tr>
      <w:tr w:rsidR="00362437" w:rsidTr="00362437">
        <w:trPr>
          <w:trHeight w:hRule="exact" w:val="892"/>
          <w:jc w:val="center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62437" w:rsidRDefault="00362437" w:rsidP="00040092">
            <w:pPr>
              <w:pStyle w:val="TableParagraph"/>
              <w:spacing w:line="252" w:lineRule="exact"/>
            </w:pPr>
            <w:r>
              <w:rPr>
                <w:color w:val="0D0D0D"/>
              </w:rPr>
              <w:t>Nancy E. Davidson, MD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362437" w:rsidRDefault="00362437" w:rsidP="00040092">
            <w:pPr>
              <w:pStyle w:val="TableParagraph"/>
              <w:ind w:right="575"/>
            </w:pPr>
            <w:r>
              <w:rPr>
                <w:color w:val="0D0D0D"/>
              </w:rPr>
              <w:t>Fred Hutchinson Cancer Research Center, Seattle Cancer Care Alliance, and University of Washington</w:t>
            </w:r>
          </w:p>
        </w:tc>
      </w:tr>
      <w:tr w:rsidR="00362437" w:rsidTr="00362437">
        <w:trPr>
          <w:trHeight w:hRule="exact" w:val="415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62437" w:rsidRDefault="00362437" w:rsidP="00040092">
            <w:pPr>
              <w:pStyle w:val="TableParagraph"/>
              <w:spacing w:line="251" w:lineRule="exact"/>
            </w:pPr>
            <w:r>
              <w:rPr>
                <w:color w:val="0D0D0D"/>
              </w:rPr>
              <w:t>H. Shelton Earp III, MD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62437" w:rsidRDefault="00362437" w:rsidP="00040092">
            <w:pPr>
              <w:pStyle w:val="TableParagraph"/>
              <w:spacing w:line="251" w:lineRule="exact"/>
            </w:pPr>
            <w:r>
              <w:rPr>
                <w:color w:val="0D0D0D"/>
              </w:rPr>
              <w:t>UNC Lineberger Comprehensive Cancer Center</w:t>
            </w:r>
          </w:p>
        </w:tc>
      </w:tr>
      <w:tr w:rsidR="00362437" w:rsidTr="00362437">
        <w:trPr>
          <w:trHeight w:hRule="exact" w:val="685"/>
          <w:jc w:val="center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62437" w:rsidRDefault="00362437" w:rsidP="00040092">
            <w:pPr>
              <w:pStyle w:val="TableParagraph"/>
              <w:spacing w:line="252" w:lineRule="exact"/>
            </w:pPr>
            <w:r>
              <w:rPr>
                <w:color w:val="0D0D0D"/>
              </w:rPr>
              <w:t>Karen Emmons, PhD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362437" w:rsidRDefault="00362437" w:rsidP="00040092">
            <w:pPr>
              <w:pStyle w:val="TableParagraph"/>
              <w:spacing w:line="251" w:lineRule="exact"/>
            </w:pPr>
            <w:r>
              <w:rPr>
                <w:color w:val="0D0D0D"/>
              </w:rPr>
              <w:t>Harvard T. H. Chan School of Public Health</w:t>
            </w:r>
          </w:p>
        </w:tc>
      </w:tr>
      <w:tr w:rsidR="00362437" w:rsidTr="00362437">
        <w:trPr>
          <w:trHeight w:hRule="exact" w:val="66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62437" w:rsidRDefault="00362437" w:rsidP="00040092">
            <w:pPr>
              <w:pStyle w:val="TableParagraph"/>
              <w:spacing w:line="251" w:lineRule="exact"/>
            </w:pPr>
            <w:r>
              <w:rPr>
                <w:color w:val="0D0D0D"/>
              </w:rPr>
              <w:t>Eric Fearon, MD, PhD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62437" w:rsidRDefault="00362437" w:rsidP="00040092">
            <w:pPr>
              <w:pStyle w:val="TableParagraph"/>
              <w:ind w:right="496"/>
            </w:pPr>
            <w:r>
              <w:rPr>
                <w:color w:val="0D0D0D"/>
              </w:rPr>
              <w:t>University of Michigan Rogel Comprehensive Cancer Center</w:t>
            </w:r>
          </w:p>
        </w:tc>
      </w:tr>
      <w:tr w:rsidR="00362437" w:rsidTr="00362437">
        <w:trPr>
          <w:trHeight w:hRule="exact" w:val="568"/>
          <w:jc w:val="center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62437" w:rsidRPr="004E4C66" w:rsidRDefault="00362437" w:rsidP="00040092">
            <w:pPr>
              <w:pStyle w:val="TableParagraph"/>
              <w:spacing w:line="252" w:lineRule="exact"/>
              <w:rPr>
                <w:color w:val="0D0D0D"/>
              </w:rPr>
            </w:pPr>
            <w:r>
              <w:rPr>
                <w:color w:val="0D0D0D"/>
              </w:rPr>
              <w:t>Katherine W. Ferrara, PhD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362437" w:rsidRDefault="00362437" w:rsidP="00040092">
            <w:pPr>
              <w:pStyle w:val="TableParagraph"/>
              <w:spacing w:line="251" w:lineRule="exact"/>
              <w:rPr>
                <w:color w:val="0D0D0D"/>
              </w:rPr>
            </w:pPr>
            <w:r>
              <w:rPr>
                <w:color w:val="0D0D0D"/>
              </w:rPr>
              <w:t>Stanford University</w:t>
            </w:r>
          </w:p>
        </w:tc>
      </w:tr>
      <w:tr w:rsidR="00362437" w:rsidTr="00362437">
        <w:trPr>
          <w:trHeight w:hRule="exact" w:val="541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62437" w:rsidRPr="004E4C66" w:rsidRDefault="00362437" w:rsidP="00040092">
            <w:pPr>
              <w:pStyle w:val="TableParagraph"/>
              <w:spacing w:line="252" w:lineRule="exact"/>
              <w:rPr>
                <w:color w:val="0D0D0D"/>
              </w:rPr>
            </w:pPr>
            <w:r>
              <w:rPr>
                <w:color w:val="0D0D0D"/>
              </w:rPr>
              <w:t>Marvella E.</w:t>
            </w:r>
            <w:r w:rsidRPr="004E4C66">
              <w:rPr>
                <w:color w:val="0D0D0D"/>
              </w:rPr>
              <w:t xml:space="preserve"> Ford, PhD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62437" w:rsidRDefault="00362437" w:rsidP="00040092">
            <w:pPr>
              <w:pStyle w:val="TableParagraph"/>
              <w:spacing w:line="251" w:lineRule="exact"/>
              <w:rPr>
                <w:color w:val="0D0D0D"/>
              </w:rPr>
            </w:pPr>
            <w:r>
              <w:rPr>
                <w:color w:val="0D0D0D"/>
              </w:rPr>
              <w:t>MUSC Hollings Cancer Center</w:t>
            </w:r>
          </w:p>
        </w:tc>
      </w:tr>
      <w:tr w:rsidR="00362437" w:rsidTr="00362437">
        <w:trPr>
          <w:trHeight w:hRule="exact" w:val="478"/>
          <w:jc w:val="center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62437" w:rsidRPr="004E4C66" w:rsidRDefault="00362437" w:rsidP="00040092">
            <w:pPr>
              <w:pStyle w:val="TableParagraph"/>
              <w:spacing w:line="252" w:lineRule="exact"/>
            </w:pPr>
            <w:r w:rsidRPr="004E4C66">
              <w:rPr>
                <w:color w:val="0D0D0D"/>
              </w:rPr>
              <w:t>Judy Johnson, MBA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362437" w:rsidRDefault="00362437" w:rsidP="00040092">
            <w:pPr>
              <w:pStyle w:val="TableParagraph"/>
              <w:spacing w:line="252" w:lineRule="exact"/>
            </w:pPr>
            <w:r>
              <w:rPr>
                <w:color w:val="0D0D0D"/>
              </w:rPr>
              <w:t>Community Member</w:t>
            </w:r>
          </w:p>
        </w:tc>
      </w:tr>
      <w:tr w:rsidR="00362437" w:rsidTr="00362437">
        <w:trPr>
          <w:trHeight w:hRule="exact" w:val="44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62437" w:rsidRPr="004E4C66" w:rsidRDefault="00362437" w:rsidP="00040092">
            <w:pPr>
              <w:pStyle w:val="TableParagraph"/>
              <w:spacing w:line="251" w:lineRule="exact"/>
            </w:pPr>
            <w:r w:rsidRPr="004E4C66">
              <w:rPr>
                <w:color w:val="0D0D0D"/>
              </w:rPr>
              <w:t xml:space="preserve">Jonathan </w:t>
            </w:r>
            <w:proofErr w:type="spellStart"/>
            <w:r w:rsidRPr="004E4C66">
              <w:rPr>
                <w:color w:val="0D0D0D"/>
              </w:rPr>
              <w:t>Licht</w:t>
            </w:r>
            <w:proofErr w:type="spellEnd"/>
            <w:r w:rsidRPr="004E4C66">
              <w:rPr>
                <w:color w:val="0D0D0D"/>
              </w:rPr>
              <w:t>, MD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62437" w:rsidRDefault="00362437" w:rsidP="00040092">
            <w:pPr>
              <w:pStyle w:val="TableParagraph"/>
              <w:spacing w:line="251" w:lineRule="exact"/>
            </w:pPr>
            <w:r>
              <w:rPr>
                <w:color w:val="0D0D0D"/>
              </w:rPr>
              <w:t>University of Florida Health Cancer Center</w:t>
            </w:r>
          </w:p>
        </w:tc>
      </w:tr>
      <w:tr w:rsidR="00362437" w:rsidTr="00362437">
        <w:trPr>
          <w:trHeight w:hRule="exact" w:val="442"/>
          <w:jc w:val="center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62437" w:rsidRPr="004E4C66" w:rsidRDefault="00362437" w:rsidP="00040092">
            <w:pPr>
              <w:pStyle w:val="TableParagraph"/>
              <w:spacing w:line="251" w:lineRule="exact"/>
            </w:pPr>
            <w:r w:rsidRPr="004E4C66">
              <w:rPr>
                <w:color w:val="0D0D0D"/>
              </w:rPr>
              <w:t>David Mankoff, MD, PhD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362437" w:rsidRDefault="00362437" w:rsidP="00040092">
            <w:pPr>
              <w:pStyle w:val="TableParagraph"/>
              <w:spacing w:line="251" w:lineRule="exact"/>
            </w:pPr>
            <w:r>
              <w:rPr>
                <w:color w:val="0D0D0D"/>
              </w:rPr>
              <w:t xml:space="preserve">University of Pennsylvania </w:t>
            </w:r>
          </w:p>
        </w:tc>
      </w:tr>
      <w:tr w:rsidR="00362437" w:rsidTr="00362437">
        <w:trPr>
          <w:trHeight w:hRule="exact" w:val="46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437" w:rsidRPr="004E4C66" w:rsidRDefault="00362437" w:rsidP="00040092">
            <w:pPr>
              <w:pStyle w:val="TableParagraph"/>
              <w:spacing w:line="251" w:lineRule="exact"/>
              <w:rPr>
                <w:color w:val="0D0D0D"/>
              </w:rPr>
            </w:pPr>
            <w:proofErr w:type="spellStart"/>
            <w:r w:rsidRPr="004E4C66">
              <w:rPr>
                <w:color w:val="0D0D0D"/>
              </w:rPr>
              <w:t>Funda</w:t>
            </w:r>
            <w:proofErr w:type="spellEnd"/>
            <w:r w:rsidRPr="004E4C66">
              <w:rPr>
                <w:color w:val="0D0D0D"/>
              </w:rPr>
              <w:t xml:space="preserve"> </w:t>
            </w:r>
            <w:proofErr w:type="spellStart"/>
            <w:r w:rsidRPr="004E4C66">
              <w:rPr>
                <w:color w:val="0D0D0D"/>
              </w:rPr>
              <w:t>Meric-Bernstam</w:t>
            </w:r>
            <w:proofErr w:type="spellEnd"/>
            <w:r w:rsidRPr="004E4C66">
              <w:rPr>
                <w:color w:val="0D0D0D"/>
              </w:rPr>
              <w:t>, MD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437" w:rsidRDefault="00362437" w:rsidP="00040092">
            <w:pPr>
              <w:pStyle w:val="TableParagraph"/>
              <w:spacing w:line="251" w:lineRule="exact"/>
              <w:rPr>
                <w:color w:val="0D0D0D"/>
              </w:rPr>
            </w:pPr>
            <w:r>
              <w:rPr>
                <w:color w:val="0D0D0D"/>
              </w:rPr>
              <w:t>MD Anderson Cancer Center</w:t>
            </w:r>
          </w:p>
        </w:tc>
      </w:tr>
      <w:tr w:rsidR="00362437" w:rsidTr="00362437">
        <w:trPr>
          <w:trHeight w:hRule="exact" w:val="595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2437" w:rsidRPr="004E4C66" w:rsidRDefault="00362437" w:rsidP="00040092">
            <w:pPr>
              <w:pStyle w:val="TableParagraph"/>
              <w:spacing w:line="251" w:lineRule="exact"/>
              <w:rPr>
                <w:color w:val="0D0D0D"/>
              </w:rPr>
            </w:pPr>
            <w:r w:rsidRPr="004E4C66">
              <w:rPr>
                <w:color w:val="0D0D0D"/>
              </w:rPr>
              <w:t>Elizabeth A. Platz, ScD, MPH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2437" w:rsidRDefault="00362437" w:rsidP="00040092">
            <w:pPr>
              <w:pStyle w:val="TableParagraph"/>
              <w:spacing w:line="251" w:lineRule="exact"/>
              <w:rPr>
                <w:color w:val="0D0D0D"/>
              </w:rPr>
            </w:pPr>
            <w:r>
              <w:rPr>
                <w:color w:val="0D0D0D"/>
              </w:rPr>
              <w:t>Johns Hopkins Bloomberg School of Public Health</w:t>
            </w:r>
          </w:p>
        </w:tc>
      </w:tr>
      <w:tr w:rsidR="00362437" w:rsidTr="00362437">
        <w:trPr>
          <w:trHeight w:hRule="exact" w:val="46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437" w:rsidRPr="004E4C66" w:rsidRDefault="00362437" w:rsidP="00040092">
            <w:pPr>
              <w:pStyle w:val="TableParagraph"/>
              <w:spacing w:line="251" w:lineRule="exact"/>
              <w:rPr>
                <w:color w:val="0D0D0D"/>
              </w:rPr>
            </w:pPr>
            <w:r w:rsidRPr="004E4C66">
              <w:rPr>
                <w:color w:val="0D0D0D"/>
              </w:rPr>
              <w:t>Barry Sleckman, MD, PhD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437" w:rsidRPr="000B6699" w:rsidRDefault="00362437" w:rsidP="00040092">
            <w:pPr>
              <w:pStyle w:val="TableParagraph"/>
              <w:spacing w:line="251" w:lineRule="exact"/>
              <w:rPr>
                <w:color w:val="0D0D0D"/>
              </w:rPr>
            </w:pPr>
            <w:r>
              <w:rPr>
                <w:color w:val="0D0D0D"/>
              </w:rPr>
              <w:t xml:space="preserve">UAB O’Neal Comprehensive Cancer Center </w:t>
            </w:r>
          </w:p>
        </w:tc>
      </w:tr>
      <w:tr w:rsidR="00362437" w:rsidTr="00362437">
        <w:trPr>
          <w:trHeight w:hRule="exact" w:val="442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2437" w:rsidRPr="004E4C66" w:rsidRDefault="00362437" w:rsidP="00040092">
            <w:pPr>
              <w:pStyle w:val="TableParagraph"/>
              <w:spacing w:line="251" w:lineRule="exact"/>
              <w:rPr>
                <w:color w:val="0D0D0D"/>
              </w:rPr>
            </w:pPr>
            <w:r w:rsidRPr="004E4C66">
              <w:rPr>
                <w:color w:val="0D0D0D"/>
              </w:rPr>
              <w:t>Marcy Waldinger, MHSA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2437" w:rsidRPr="000B6699" w:rsidRDefault="00362437" w:rsidP="00040092">
            <w:pPr>
              <w:pStyle w:val="TableParagraph"/>
              <w:spacing w:line="251" w:lineRule="exact"/>
              <w:rPr>
                <w:color w:val="0D0D0D"/>
              </w:rPr>
            </w:pPr>
            <w:r>
              <w:rPr>
                <w:color w:val="0D0D0D"/>
              </w:rPr>
              <w:t>Marcy B. Waldinger Consulting, LLC</w:t>
            </w:r>
          </w:p>
        </w:tc>
      </w:tr>
      <w:tr w:rsidR="00362437" w:rsidTr="00362437">
        <w:trPr>
          <w:trHeight w:hRule="exact" w:val="442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437" w:rsidRPr="004E4C66" w:rsidRDefault="00362437" w:rsidP="00040092">
            <w:pPr>
              <w:pStyle w:val="TableParagraph"/>
              <w:spacing w:line="251" w:lineRule="exact"/>
              <w:rPr>
                <w:color w:val="0D0D0D"/>
              </w:rPr>
            </w:pPr>
            <w:r>
              <w:rPr>
                <w:color w:val="0D0D0D"/>
              </w:rPr>
              <w:t>Robert A. Winn, MD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437" w:rsidRDefault="00362437" w:rsidP="00960BF2">
            <w:pPr>
              <w:pStyle w:val="TableParagraph"/>
              <w:spacing w:line="251" w:lineRule="exact"/>
              <w:ind w:left="0"/>
              <w:rPr>
                <w:color w:val="0D0D0D"/>
              </w:rPr>
            </w:pPr>
            <w:r>
              <w:rPr>
                <w:color w:val="0D0D0D"/>
              </w:rPr>
              <w:t xml:space="preserve">  VCU Massey Cancer Center</w:t>
            </w:r>
          </w:p>
        </w:tc>
      </w:tr>
    </w:tbl>
    <w:p w:rsidR="000B6699" w:rsidRDefault="000B6699" w:rsidP="000B669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bCs/>
        </w:rPr>
      </w:pPr>
    </w:p>
    <w:p w:rsidR="00861AD1" w:rsidRDefault="00861AD1" w:rsidP="004E4C66">
      <w:pPr>
        <w:jc w:val="both"/>
      </w:pPr>
    </w:p>
    <w:sectPr w:rsidR="00861AD1" w:rsidSect="004E4C6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D7" w:rsidRDefault="00E541D7" w:rsidP="00E94207">
      <w:pPr>
        <w:spacing w:after="0" w:line="240" w:lineRule="auto"/>
      </w:pPr>
      <w:r>
        <w:separator/>
      </w:r>
    </w:p>
  </w:endnote>
  <w:endnote w:type="continuationSeparator" w:id="0">
    <w:p w:rsidR="00E541D7" w:rsidRDefault="00E541D7" w:rsidP="00E9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D7" w:rsidRDefault="00E541D7" w:rsidP="00E94207">
      <w:pPr>
        <w:spacing w:after="0" w:line="240" w:lineRule="auto"/>
      </w:pPr>
      <w:r>
        <w:separator/>
      </w:r>
    </w:p>
  </w:footnote>
  <w:footnote w:type="continuationSeparator" w:id="0">
    <w:p w:rsidR="00E541D7" w:rsidRDefault="00E541D7" w:rsidP="00E9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07" w:rsidRDefault="007E63DD" w:rsidP="00E94207">
    <w:pPr>
      <w:pStyle w:val="Header"/>
      <w:jc w:val="center"/>
    </w:pPr>
    <w:r w:rsidRPr="007E63DD">
      <w:rPr>
        <w:noProof/>
      </w:rPr>
      <w:drawing>
        <wp:inline distT="0" distB="0" distL="0" distR="0">
          <wp:extent cx="5486400" cy="564515"/>
          <wp:effectExtent l="0" t="0" r="0" b="6985"/>
          <wp:docPr id="1" name="Picture 1" descr="C:\Users\chrissycox\Box\Fisher-Coleman\SCC Logos\new WUSCCBJ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sycox\Box\Fisher-Coleman\SCC Logos\new WUSCCBJ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4207" w:rsidRDefault="00E94207" w:rsidP="00E942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58"/>
    <w:rsid w:val="00040092"/>
    <w:rsid w:val="000855CC"/>
    <w:rsid w:val="000A6AA5"/>
    <w:rsid w:val="000B6699"/>
    <w:rsid w:val="00146B64"/>
    <w:rsid w:val="001A031D"/>
    <w:rsid w:val="002047AA"/>
    <w:rsid w:val="00227848"/>
    <w:rsid w:val="002A4AA9"/>
    <w:rsid w:val="00303FAE"/>
    <w:rsid w:val="00310CE2"/>
    <w:rsid w:val="00362437"/>
    <w:rsid w:val="00374C2A"/>
    <w:rsid w:val="003A124E"/>
    <w:rsid w:val="0047215A"/>
    <w:rsid w:val="004E4C66"/>
    <w:rsid w:val="00580F94"/>
    <w:rsid w:val="005E5DD2"/>
    <w:rsid w:val="006F7605"/>
    <w:rsid w:val="00706B13"/>
    <w:rsid w:val="00763E61"/>
    <w:rsid w:val="007742B8"/>
    <w:rsid w:val="007A7641"/>
    <w:rsid w:val="007B09EF"/>
    <w:rsid w:val="007C7784"/>
    <w:rsid w:val="007E63DD"/>
    <w:rsid w:val="008442D3"/>
    <w:rsid w:val="00861AD1"/>
    <w:rsid w:val="00866995"/>
    <w:rsid w:val="008A2726"/>
    <w:rsid w:val="008D503D"/>
    <w:rsid w:val="009511EE"/>
    <w:rsid w:val="00951940"/>
    <w:rsid w:val="00960BF2"/>
    <w:rsid w:val="009E4E7F"/>
    <w:rsid w:val="00A35297"/>
    <w:rsid w:val="00A47ACB"/>
    <w:rsid w:val="00AB29C2"/>
    <w:rsid w:val="00AE5958"/>
    <w:rsid w:val="00B10ACE"/>
    <w:rsid w:val="00B202DB"/>
    <w:rsid w:val="00C03C51"/>
    <w:rsid w:val="00C16F45"/>
    <w:rsid w:val="00D67139"/>
    <w:rsid w:val="00D77E9B"/>
    <w:rsid w:val="00DF64E8"/>
    <w:rsid w:val="00E541D7"/>
    <w:rsid w:val="00E84F8D"/>
    <w:rsid w:val="00E8512A"/>
    <w:rsid w:val="00E94207"/>
    <w:rsid w:val="00F401E0"/>
    <w:rsid w:val="00F469CD"/>
    <w:rsid w:val="00F6269A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65516"/>
  <w15:chartTrackingRefBased/>
  <w15:docId w15:val="{FFC20933-D509-48E4-9DF2-82FD975F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07"/>
  </w:style>
  <w:style w:type="paragraph" w:styleId="Footer">
    <w:name w:val="footer"/>
    <w:basedOn w:val="Normal"/>
    <w:link w:val="FooterChar"/>
    <w:uiPriority w:val="99"/>
    <w:unhideWhenUsed/>
    <w:rsid w:val="00E9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07"/>
  </w:style>
  <w:style w:type="paragraph" w:customStyle="1" w:styleId="TableParagraph">
    <w:name w:val="Table Paragraph"/>
    <w:basedOn w:val="Normal"/>
    <w:uiPriority w:val="1"/>
    <w:qFormat/>
    <w:rsid w:val="000B6699"/>
    <w:pPr>
      <w:widowControl w:val="0"/>
      <w:autoSpaceDE w:val="0"/>
      <w:autoSpaceDN w:val="0"/>
      <w:spacing w:after="0" w:line="240" w:lineRule="auto"/>
      <w:ind w:left="103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4E4C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6F73193CB2944A5A4AA0D96432666" ma:contentTypeVersion="7" ma:contentTypeDescription="Create a new document." ma:contentTypeScope="" ma:versionID="aec62351c4f6a307f73f03476c45b9d8">
  <xsd:schema xmlns:xsd="http://www.w3.org/2001/XMLSchema" xmlns:xs="http://www.w3.org/2001/XMLSchema" xmlns:p="http://schemas.microsoft.com/office/2006/metadata/properties" xmlns:ns2="e4aa59dc-a1e7-4700-9ad6-3d7c5c2e8257" xmlns:ns3="8dd0f94b-1e58-4dd3-97c2-1c427736b0ba" targetNamespace="http://schemas.microsoft.com/office/2006/metadata/properties" ma:root="true" ma:fieldsID="4f9e7131218e26db846bb9843ae92704" ns2:_="" ns3:_="">
    <xsd:import namespace="e4aa59dc-a1e7-4700-9ad6-3d7c5c2e8257"/>
    <xsd:import namespace="8dd0f94b-1e58-4dd3-97c2-1c427736b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a59dc-a1e7-4700-9ad6-3d7c5c2e8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0f94b-1e58-4dd3-97c2-1c427736b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40BA2-A12E-4CFA-A600-BBA6130EB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396B22-D056-478B-A40A-968526E95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a59dc-a1e7-4700-9ad6-3d7c5c2e8257"/>
    <ds:schemaRef ds:uri="8dd0f94b-1e58-4dd3-97c2-1c427736b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0284D-EC4B-48F8-ACB8-15C08C0EA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Chrissy</dc:creator>
  <cp:keywords/>
  <dc:description/>
  <cp:lastModifiedBy>Coleman, Chrissy</cp:lastModifiedBy>
  <cp:revision>2</cp:revision>
  <dcterms:created xsi:type="dcterms:W3CDTF">2023-07-11T18:37:00Z</dcterms:created>
  <dcterms:modified xsi:type="dcterms:W3CDTF">2023-07-11T18:37:00Z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0x010100D506F73193CB2944A5A4AA0D96432666</vt:lpwstr>
  </property>
</Properties>
</file>